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4F" w:rsidRDefault="00DB3CF9">
      <w:pPr>
        <w:spacing w:before="72" w:line="242" w:lineRule="auto"/>
        <w:ind w:left="6593" w:right="543"/>
        <w:jc w:val="center"/>
        <w:rPr>
          <w:sz w:val="24"/>
        </w:rPr>
      </w:pPr>
      <w:r>
        <w:rPr>
          <w:sz w:val="24"/>
        </w:rPr>
        <w:t>Приложение №1 УТВЕРЖДЕНО</w:t>
      </w:r>
    </w:p>
    <w:p w:rsidR="001C7B4F" w:rsidRDefault="00533508">
      <w:pPr>
        <w:spacing w:line="242" w:lineRule="auto"/>
        <w:ind w:left="6593" w:right="546"/>
        <w:jc w:val="center"/>
        <w:rPr>
          <w:sz w:val="24"/>
        </w:rPr>
      </w:pPr>
      <w:r>
        <w:rPr>
          <w:sz w:val="24"/>
        </w:rPr>
        <w:t>приказом МА</w:t>
      </w:r>
      <w:r w:rsidR="00DB3CF9">
        <w:rPr>
          <w:sz w:val="24"/>
        </w:rPr>
        <w:t>ОУ СОШ №35 от 02.09.2019 №</w:t>
      </w:r>
      <w:r>
        <w:rPr>
          <w:sz w:val="24"/>
        </w:rPr>
        <w:t xml:space="preserve"> 348</w:t>
      </w:r>
    </w:p>
    <w:p w:rsidR="001C7B4F" w:rsidRDefault="001C7B4F">
      <w:pPr>
        <w:rPr>
          <w:sz w:val="26"/>
        </w:rPr>
      </w:pPr>
    </w:p>
    <w:p w:rsidR="001C7B4F" w:rsidRDefault="001C7B4F">
      <w:pPr>
        <w:spacing w:before="9"/>
        <w:rPr>
          <w:sz w:val="25"/>
        </w:rPr>
      </w:pPr>
    </w:p>
    <w:p w:rsidR="001C7B4F" w:rsidRDefault="00DB3CF9">
      <w:pPr>
        <w:pStyle w:val="a3"/>
        <w:spacing w:line="322" w:lineRule="exact"/>
        <w:ind w:left="339" w:right="546"/>
        <w:jc w:val="center"/>
      </w:pPr>
      <w:r>
        <w:t>План мероприятий по реализации федерального проекта</w:t>
      </w:r>
    </w:p>
    <w:p w:rsidR="001C7B4F" w:rsidRDefault="00533508">
      <w:pPr>
        <w:pStyle w:val="a3"/>
        <w:ind w:left="413" w:right="546"/>
        <w:jc w:val="center"/>
      </w:pPr>
      <w:r>
        <w:t>«Современная школа» в МАОУ СОШ № 99</w:t>
      </w:r>
      <w:bookmarkStart w:id="0" w:name="_GoBack"/>
      <w:bookmarkEnd w:id="0"/>
    </w:p>
    <w:p w:rsidR="001C7B4F" w:rsidRDefault="001C7B4F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486"/>
        <w:gridCol w:w="1705"/>
        <w:gridCol w:w="2267"/>
      </w:tblGrid>
      <w:tr w:rsidR="001C7B4F">
        <w:trPr>
          <w:trHeight w:val="595"/>
        </w:trPr>
        <w:tc>
          <w:tcPr>
            <w:tcW w:w="2329" w:type="dxa"/>
          </w:tcPr>
          <w:p w:rsidR="001C7B4F" w:rsidRDefault="00DB3CF9">
            <w:pPr>
              <w:pStyle w:val="TableParagraph"/>
              <w:spacing w:before="35" w:line="280" w:lineRule="atLeast"/>
              <w:ind w:left="489" w:right="34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C7B4F">
        <w:trPr>
          <w:trHeight w:val="1694"/>
        </w:trPr>
        <w:tc>
          <w:tcPr>
            <w:tcW w:w="2329" w:type="dxa"/>
            <w:tcBorders>
              <w:bottom w:val="nil"/>
            </w:tcBorders>
          </w:tcPr>
          <w:p w:rsidR="001C7B4F" w:rsidRDefault="00DB3CF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Реализация новой концепции предметной области</w:t>
            </w:r>
          </w:p>
          <w:p w:rsidR="001C7B4F" w:rsidRDefault="00DB3CF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«Искусство»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Разработать контрольно- измерительные материалы для оценки качества образования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 предметной области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«Искусство»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647"/>
              <w:rPr>
                <w:sz w:val="24"/>
              </w:rPr>
            </w:pPr>
            <w:r>
              <w:rPr>
                <w:sz w:val="24"/>
              </w:rPr>
              <w:t>Август - сентябрь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1C7B4F">
        <w:trPr>
          <w:trHeight w:val="834"/>
        </w:trPr>
        <w:tc>
          <w:tcPr>
            <w:tcW w:w="2329" w:type="dxa"/>
            <w:tcBorders>
              <w:top w:val="nil"/>
              <w:bottom w:val="nil"/>
            </w:tcBorders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Заключить договор о взаимном сотрудничестве школы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C7B4F">
        <w:trPr>
          <w:trHeight w:val="1401"/>
        </w:trPr>
        <w:tc>
          <w:tcPr>
            <w:tcW w:w="2329" w:type="dxa"/>
            <w:tcBorders>
              <w:top w:val="nil"/>
              <w:bottom w:val="nil"/>
            </w:tcBorders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Провести творческие конкурсы на различных уровнях</w:t>
            </w:r>
          </w:p>
          <w:p w:rsidR="001C7B4F" w:rsidRDefault="00DB3CF9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 xml:space="preserve">для повышения мотивации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художественному творчеству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1C7B4F">
        <w:trPr>
          <w:trHeight w:val="1382"/>
        </w:trPr>
        <w:tc>
          <w:tcPr>
            <w:tcW w:w="2329" w:type="dxa"/>
            <w:tcBorders>
              <w:top w:val="nil"/>
              <w:bottom w:val="nil"/>
            </w:tcBorders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-11"/>
              <w:rPr>
                <w:sz w:val="24"/>
              </w:rPr>
            </w:pPr>
            <w:r>
              <w:rPr>
                <w:sz w:val="24"/>
              </w:rPr>
              <w:t>Подготовить и провести школьную олимпиаду по учебным предметам предметной области</w:t>
            </w:r>
          </w:p>
          <w:p w:rsidR="001C7B4F" w:rsidRDefault="00DB3C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«Искусство»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24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C7B4F">
        <w:trPr>
          <w:trHeight w:val="1929"/>
        </w:trPr>
        <w:tc>
          <w:tcPr>
            <w:tcW w:w="2329" w:type="dxa"/>
            <w:tcBorders>
              <w:top w:val="nil"/>
            </w:tcBorders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Провести интерактивные занятия совместно с местным краеведческим музеем для ознакомления учащихся</w:t>
            </w:r>
          </w:p>
          <w:p w:rsidR="001C7B4F" w:rsidRDefault="00DB3CF9">
            <w:pPr>
              <w:pStyle w:val="TableParagraph"/>
              <w:spacing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с этнокультурными и национальными особенностями</w:t>
            </w:r>
          </w:p>
          <w:p w:rsidR="001C7B4F" w:rsidRDefault="00DB3C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37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6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C7B4F">
        <w:trPr>
          <w:trHeight w:val="1694"/>
        </w:trPr>
        <w:tc>
          <w:tcPr>
            <w:tcW w:w="2329" w:type="dxa"/>
            <w:tcBorders>
              <w:bottom w:val="nil"/>
            </w:tcBorders>
          </w:tcPr>
          <w:p w:rsidR="001C7B4F" w:rsidRDefault="00DB3CF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Реализация новой концепции предметной области</w:t>
            </w:r>
          </w:p>
          <w:p w:rsidR="001C7B4F" w:rsidRDefault="00DB3CF9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Посетить с </w:t>
            </w:r>
            <w:r>
              <w:rPr>
                <w:spacing w:val="-4"/>
                <w:sz w:val="24"/>
              </w:rPr>
              <w:t xml:space="preserve">учащимися </w:t>
            </w:r>
            <w:r>
              <w:rPr>
                <w:sz w:val="24"/>
              </w:rPr>
              <w:t xml:space="preserve">начальных классов </w:t>
            </w:r>
            <w:proofErr w:type="spellStart"/>
            <w:r>
              <w:rPr>
                <w:sz w:val="24"/>
              </w:rPr>
              <w:t>меропритяий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знакомства с миром профессий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559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6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C7B4F">
        <w:trPr>
          <w:trHeight w:val="2822"/>
        </w:trPr>
        <w:tc>
          <w:tcPr>
            <w:tcW w:w="2329" w:type="dxa"/>
            <w:tcBorders>
              <w:top w:val="nil"/>
            </w:tcBorders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ind w:right="894"/>
              <w:rPr>
                <w:sz w:val="24"/>
              </w:rPr>
            </w:pPr>
            <w:r>
              <w:rPr>
                <w:sz w:val="24"/>
              </w:rPr>
              <w:t>Принять участие во Всероссийском проекте</w:t>
            </w:r>
          </w:p>
          <w:p w:rsidR="001C7B4F" w:rsidRDefault="00DB3CF9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«Урок цифры» (</w:t>
            </w:r>
            <w:proofErr w:type="spellStart"/>
            <w:r>
              <w:rPr>
                <w:color w:val="EC1B00"/>
                <w:sz w:val="24"/>
              </w:rPr>
              <w:t>урокцифры</w:t>
            </w:r>
            <w:proofErr w:type="gramStart"/>
            <w:r>
              <w:rPr>
                <w:color w:val="EC1B00"/>
                <w:sz w:val="24"/>
              </w:rPr>
              <w:t>.р</w:t>
            </w:r>
            <w:proofErr w:type="gramEnd"/>
            <w:r>
              <w:rPr>
                <w:color w:val="EC1B00"/>
                <w:sz w:val="24"/>
              </w:rPr>
              <w:t>ф</w:t>
            </w:r>
            <w:proofErr w:type="spellEnd"/>
            <w:r>
              <w:rPr>
                <w:sz w:val="24"/>
              </w:rPr>
              <w:t>), который</w:t>
            </w:r>
          </w:p>
          <w:p w:rsidR="001C7B4F" w:rsidRDefault="00DB3CF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развивает интерес школьников к программированию (провести тематические уроки для учащихся, пройти тренажеры по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граммированию</w:t>
            </w:r>
            <w:proofErr w:type="spellEnd"/>
            <w:r>
              <w:rPr>
                <w:sz w:val="24"/>
              </w:rPr>
              <w:t xml:space="preserve"> в разных возрастных группах)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Декабрь - май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540"/>
              <w:rPr>
                <w:sz w:val="24"/>
              </w:rPr>
            </w:pPr>
            <w:r>
              <w:rPr>
                <w:sz w:val="24"/>
              </w:rPr>
              <w:t>Учителя информатики и технологии</w:t>
            </w:r>
          </w:p>
        </w:tc>
      </w:tr>
    </w:tbl>
    <w:p w:rsidR="001C7B4F" w:rsidRDefault="001C7B4F">
      <w:pPr>
        <w:rPr>
          <w:sz w:val="24"/>
        </w:rPr>
        <w:sectPr w:rsidR="001C7B4F">
          <w:type w:val="continuous"/>
          <w:pgSz w:w="11910" w:h="16840"/>
          <w:pgMar w:top="102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486"/>
        <w:gridCol w:w="1705"/>
        <w:gridCol w:w="2267"/>
      </w:tblGrid>
      <w:tr w:rsidR="001C7B4F">
        <w:trPr>
          <w:trHeight w:val="2270"/>
        </w:trPr>
        <w:tc>
          <w:tcPr>
            <w:tcW w:w="2329" w:type="dxa"/>
            <w:vMerge w:val="restart"/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proofErr w:type="gramStart"/>
            <w:r>
              <w:rPr>
                <w:sz w:val="24"/>
              </w:rPr>
              <w:t>Международном</w:t>
            </w:r>
            <w:proofErr w:type="gramEnd"/>
            <w:r>
              <w:rPr>
                <w:sz w:val="24"/>
              </w:rPr>
              <w:t xml:space="preserve"> онлайн-</w:t>
            </w:r>
            <w:proofErr w:type="spellStart"/>
            <w:r>
              <w:rPr>
                <w:sz w:val="24"/>
              </w:rPr>
              <w:t>квесте</w:t>
            </w:r>
            <w:proofErr w:type="spellEnd"/>
            <w:r>
              <w:rPr>
                <w:sz w:val="24"/>
              </w:rPr>
              <w:t xml:space="preserve"> по цифровой грамотности среди детей и подростков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color w:val="EC1B00"/>
                <w:sz w:val="24"/>
              </w:rPr>
              <w:t>сетевичок</w:t>
            </w:r>
            <w:proofErr w:type="gramStart"/>
            <w:r>
              <w:rPr>
                <w:color w:val="EC1B00"/>
                <w:sz w:val="24"/>
              </w:rPr>
              <w:t>.р</w:t>
            </w:r>
            <w:proofErr w:type="gramEnd"/>
            <w:r>
              <w:rPr>
                <w:color w:val="EC1B00"/>
                <w:sz w:val="24"/>
              </w:rPr>
              <w:t>ф</w:t>
            </w:r>
            <w:proofErr w:type="spellEnd"/>
            <w:r>
              <w:rPr>
                <w:sz w:val="24"/>
              </w:rPr>
              <w:t>) – провести онлайн-курсы обучения, викторины, конкурсы рисунков, тестирование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454"/>
              <w:rPr>
                <w:sz w:val="24"/>
              </w:rPr>
            </w:pPr>
            <w:r>
              <w:rPr>
                <w:sz w:val="24"/>
              </w:rPr>
              <w:t>Сентябрь - декабрь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6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C7B4F">
        <w:trPr>
          <w:trHeight w:val="1694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Принять участие во Всероссийском проекте ранней профессиональной ориентации учащихся 6–11-х классов</w:t>
            </w:r>
          </w:p>
          <w:p w:rsidR="001C7B4F" w:rsidRDefault="00DB3CF9">
            <w:pPr>
              <w:pStyle w:val="TableParagraph"/>
              <w:spacing w:line="24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«Билет в будущее» (</w:t>
            </w:r>
            <w:proofErr w:type="spellStart"/>
            <w:r>
              <w:rPr>
                <w:color w:val="EC1B00"/>
                <w:sz w:val="24"/>
              </w:rPr>
              <w:t>bilet</w:t>
            </w:r>
            <w:proofErr w:type="spellEnd"/>
            <w:r>
              <w:rPr>
                <w:color w:val="EC1B00"/>
                <w:sz w:val="24"/>
              </w:rPr>
              <w:t>- help.worldskills.ru</w:t>
            </w:r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1C7B4F">
        <w:trPr>
          <w:trHeight w:val="1929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1124"/>
              <w:rPr>
                <w:sz w:val="24"/>
              </w:rPr>
            </w:pPr>
            <w:r>
              <w:rPr>
                <w:sz w:val="24"/>
              </w:rPr>
              <w:t xml:space="preserve">Принять участие в мероприятиях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C7B4F" w:rsidRDefault="00DB3CF9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личностного самоопределения федерального образовательного проекта</w:t>
            </w:r>
          </w:p>
          <w:p w:rsidR="001C7B4F" w:rsidRDefault="00DB3C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  <w:r>
              <w:rPr>
                <w:sz w:val="24"/>
              </w:rPr>
              <w:t>» (</w:t>
            </w:r>
            <w:r>
              <w:rPr>
                <w:color w:val="EC1B00"/>
                <w:sz w:val="24"/>
              </w:rPr>
              <w:t>navigatum.ru</w:t>
            </w:r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37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1C7B4F">
        <w:trPr>
          <w:trHeight w:val="830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 w:val="restart"/>
          </w:tcPr>
          <w:p w:rsidR="001C7B4F" w:rsidRDefault="00DB3CF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Ознакомить учеников с тремя или четырьмя видами профессиональной деятельности из разных сфер через участие во Всероссийских открытых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color w:val="EC1B00"/>
                <w:sz w:val="24"/>
              </w:rPr>
              <w:t>proektoria.online</w:t>
            </w:r>
            <w:proofErr w:type="spellEnd"/>
            <w:r>
              <w:rPr>
                <w:sz w:val="24"/>
              </w:rPr>
              <w:t>), направленных</w:t>
            </w:r>
          </w:p>
          <w:p w:rsidR="001C7B4F" w:rsidRDefault="00DB3CF9">
            <w:pPr>
              <w:pStyle w:val="TableParagraph"/>
              <w:spacing w:before="2" w:line="274" w:lineRule="exact"/>
              <w:ind w:right="364"/>
              <w:rPr>
                <w:sz w:val="24"/>
              </w:rPr>
            </w:pPr>
            <w:r>
              <w:rPr>
                <w:sz w:val="24"/>
              </w:rPr>
              <w:t>на раннюю профориентацию школьников</w:t>
            </w:r>
          </w:p>
        </w:tc>
        <w:tc>
          <w:tcPr>
            <w:tcW w:w="1705" w:type="dxa"/>
            <w:vMerge w:val="restart"/>
          </w:tcPr>
          <w:p w:rsidR="001C7B4F" w:rsidRDefault="00DB3CF9">
            <w:pPr>
              <w:pStyle w:val="TableParagraph"/>
              <w:spacing w:line="242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7" w:type="dxa"/>
            <w:vMerge w:val="restart"/>
          </w:tcPr>
          <w:p w:rsidR="001C7B4F" w:rsidRDefault="00DB3CF9">
            <w:pPr>
              <w:pStyle w:val="TableParagraph"/>
              <w:spacing w:line="237" w:lineRule="auto"/>
              <w:ind w:left="119" w:right="2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чителя технологии и информатики</w:t>
            </w:r>
          </w:p>
        </w:tc>
      </w:tr>
      <w:tr w:rsidR="001C7B4F">
        <w:trPr>
          <w:trHeight w:val="1924"/>
        </w:trPr>
        <w:tc>
          <w:tcPr>
            <w:tcW w:w="2329" w:type="dxa"/>
            <w:vMerge w:val="restart"/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</w:tr>
      <w:tr w:rsidR="001C7B4F">
        <w:trPr>
          <w:trHeight w:val="830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 xml:space="preserve">Познакомить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компетенциями программы </w:t>
            </w:r>
            <w:proofErr w:type="spellStart"/>
            <w:r>
              <w:rPr>
                <w:sz w:val="24"/>
              </w:rPr>
              <w:t>JuniorSkills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color w:val="EC1B00"/>
                <w:sz w:val="24"/>
              </w:rPr>
              <w:t>worldskills.ru</w:t>
            </w:r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37" w:lineRule="auto"/>
              <w:ind w:left="119" w:right="414"/>
              <w:rPr>
                <w:sz w:val="24"/>
              </w:rPr>
            </w:pPr>
            <w:r>
              <w:rPr>
                <w:sz w:val="24"/>
              </w:rPr>
              <w:t>Сентябрь – октябрь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6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C7B4F">
        <w:trPr>
          <w:trHeight w:val="2203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Обеспечить реализацию практической части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метной</w:t>
            </w:r>
            <w:proofErr w:type="spellEnd"/>
            <w:r>
              <w:rPr>
                <w:sz w:val="24"/>
              </w:rPr>
              <w:t xml:space="preserve"> области</w:t>
            </w:r>
          </w:p>
          <w:p w:rsidR="001C7B4F" w:rsidRDefault="00DB3CF9">
            <w:pPr>
              <w:pStyle w:val="TableParagraph"/>
              <w:spacing w:line="242" w:lineRule="auto"/>
              <w:ind w:right="34"/>
              <w:rPr>
                <w:sz w:val="24"/>
              </w:rPr>
            </w:pPr>
            <w:proofErr w:type="gramStart"/>
            <w:r>
              <w:rPr>
                <w:sz w:val="24"/>
              </w:rPr>
              <w:t>«Технология» (провести работы необходимые</w:t>
            </w:r>
            <w:proofErr w:type="gramEnd"/>
          </w:p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 работы мастерских)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C7B4F">
        <w:trPr>
          <w:trHeight w:val="1972"/>
        </w:trPr>
        <w:tc>
          <w:tcPr>
            <w:tcW w:w="2329" w:type="dxa"/>
            <w:vMerge w:val="restart"/>
          </w:tcPr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новой концепции учебного предмета</w:t>
            </w:r>
          </w:p>
          <w:p w:rsidR="001C7B4F" w:rsidRDefault="00DB3CF9">
            <w:pPr>
              <w:pStyle w:val="TableParagraph"/>
              <w:spacing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«Физическая культура»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Подготовить мотивированных школьников к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нормативов Всероссийского физкультурно-спор-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 xml:space="preserve"> комплекса</w:t>
            </w:r>
          </w:p>
          <w:p w:rsidR="001C7B4F" w:rsidRDefault="00DB3CF9">
            <w:pPr>
              <w:pStyle w:val="TableParagraph"/>
              <w:spacing w:line="237" w:lineRule="auto"/>
              <w:ind w:right="589"/>
              <w:rPr>
                <w:sz w:val="24"/>
              </w:rPr>
            </w:pPr>
            <w:r>
              <w:rPr>
                <w:sz w:val="24"/>
              </w:rPr>
              <w:t>«Готов к труду и обороне» (ГТО)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-9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1C7B4F">
        <w:trPr>
          <w:trHeight w:val="1420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Принять участие во Всероссийских спортивных соревнованиях (играх) школьников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«Президентские состязания»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-9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</w:tbl>
    <w:p w:rsidR="001C7B4F" w:rsidRDefault="001C7B4F">
      <w:pPr>
        <w:spacing w:line="237" w:lineRule="auto"/>
        <w:rPr>
          <w:sz w:val="24"/>
        </w:rPr>
        <w:sectPr w:rsidR="001C7B4F">
          <w:pgSz w:w="11910" w:h="16840"/>
          <w:pgMar w:top="110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486"/>
        <w:gridCol w:w="1705"/>
        <w:gridCol w:w="2267"/>
      </w:tblGrid>
      <w:tr w:rsidR="001C7B4F">
        <w:trPr>
          <w:trHeight w:val="1982"/>
        </w:trPr>
        <w:tc>
          <w:tcPr>
            <w:tcW w:w="2329" w:type="dxa"/>
            <w:vMerge w:val="restart"/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Включить в план внеурочной деятельности, план дополнительного образования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оздорови-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тельное направление. Организовать спортивный клуб, секции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181"/>
              <w:rPr>
                <w:sz w:val="24"/>
              </w:rPr>
            </w:pPr>
            <w:r>
              <w:rPr>
                <w:sz w:val="24"/>
              </w:rPr>
              <w:t>Заместители директора по УВР, ВР</w:t>
            </w:r>
          </w:p>
        </w:tc>
      </w:tr>
      <w:tr w:rsidR="001C7B4F">
        <w:trPr>
          <w:trHeight w:val="1396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ind w:right="1050"/>
              <w:rPr>
                <w:sz w:val="24"/>
              </w:rPr>
            </w:pPr>
            <w:r>
              <w:rPr>
                <w:sz w:val="24"/>
              </w:rPr>
              <w:t>Разработать тесты для прохождения</w:t>
            </w:r>
          </w:p>
          <w:p w:rsidR="001C7B4F" w:rsidRDefault="00DB3CF9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промежуточной аттестации по учебному предмету</w:t>
            </w:r>
          </w:p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«Физическая культура»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410"/>
              <w:rPr>
                <w:sz w:val="24"/>
              </w:rPr>
            </w:pPr>
            <w:r>
              <w:rPr>
                <w:sz w:val="24"/>
              </w:rPr>
              <w:t>Руководители ШМО, учителя физической культуры</w:t>
            </w:r>
          </w:p>
        </w:tc>
      </w:tr>
      <w:tr w:rsidR="001C7B4F">
        <w:trPr>
          <w:trHeight w:val="1118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 xml:space="preserve">Принять участие во Всероссийской олимпиаде школьников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физической</w:t>
            </w:r>
          </w:p>
          <w:p w:rsidR="001C7B4F" w:rsidRDefault="00DB3CF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24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C7B4F">
        <w:trPr>
          <w:trHeight w:val="1123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 xml:space="preserve">Провести мероприятия по формированию </w:t>
            </w:r>
            <w:proofErr w:type="spellStart"/>
            <w:r>
              <w:rPr>
                <w:sz w:val="24"/>
              </w:rPr>
              <w:t>антидопи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гового</w:t>
            </w:r>
            <w:proofErr w:type="spellEnd"/>
            <w:r>
              <w:rPr>
                <w:sz w:val="24"/>
              </w:rPr>
              <w:t xml:space="preserve"> мировоззрения и поведения учащихся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-9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1C7B4F">
        <w:trPr>
          <w:trHeight w:val="1209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Приобрести необходимое оборудование, инвентарь для занятий физической культурой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Июнь – август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C7B4F">
        <w:trPr>
          <w:trHeight w:val="2318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Заключить договор о сотрудничестве с организациями дополнительного образования (спортивной школой, спортивным комплексом).</w:t>
            </w:r>
          </w:p>
          <w:p w:rsidR="001C7B4F" w:rsidRDefault="00DB3CF9">
            <w:pPr>
              <w:pStyle w:val="TableParagraph"/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Провести совместные спортивные мероприятия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C7B4F">
        <w:trPr>
          <w:trHeight w:val="1118"/>
        </w:trPr>
        <w:tc>
          <w:tcPr>
            <w:tcW w:w="2329" w:type="dxa"/>
            <w:vMerge w:val="restart"/>
          </w:tcPr>
          <w:p w:rsidR="001C7B4F" w:rsidRDefault="00DB3CF9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Реализация новой концепции географического образования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Включить изучение курса</w:t>
            </w:r>
          </w:p>
          <w:p w:rsidR="001C7B4F" w:rsidRDefault="00DB3CF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«География родного края» во внеурочную деятельность основного общего образования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24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C7B4F">
        <w:trPr>
          <w:trHeight w:val="825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Провести географический диктант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1C7B4F">
        <w:trPr>
          <w:trHeight w:val="844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ind w:right="510"/>
              <w:rPr>
                <w:sz w:val="24"/>
              </w:rPr>
            </w:pPr>
            <w:r>
              <w:rPr>
                <w:sz w:val="24"/>
              </w:rPr>
              <w:t>Провести конкурс знатоков картографии в рамках предметных недель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Руководитель ШМО, учитель географии</w:t>
            </w:r>
          </w:p>
        </w:tc>
      </w:tr>
      <w:tr w:rsidR="001C7B4F">
        <w:trPr>
          <w:trHeight w:val="1377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Принять участие в конкурсном отборе на участие в образовательных программах (профильных сменах)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7B4F" w:rsidRDefault="00DB3C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Май - сентябрь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410"/>
              <w:rPr>
                <w:sz w:val="24"/>
              </w:rPr>
            </w:pPr>
            <w:r>
              <w:rPr>
                <w:sz w:val="24"/>
              </w:rPr>
              <w:t>Руководитель ШМО, учитель географии</w:t>
            </w:r>
          </w:p>
        </w:tc>
      </w:tr>
    </w:tbl>
    <w:p w:rsidR="001C7B4F" w:rsidRDefault="001C7B4F">
      <w:pPr>
        <w:rPr>
          <w:sz w:val="24"/>
        </w:rPr>
        <w:sectPr w:rsidR="001C7B4F">
          <w:pgSz w:w="11910" w:h="16840"/>
          <w:pgMar w:top="110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486"/>
        <w:gridCol w:w="1705"/>
        <w:gridCol w:w="2267"/>
      </w:tblGrid>
      <w:tr w:rsidR="001C7B4F">
        <w:trPr>
          <w:trHeight w:val="2289"/>
        </w:trPr>
        <w:tc>
          <w:tcPr>
            <w:tcW w:w="2329" w:type="dxa"/>
            <w:vMerge w:val="restart"/>
          </w:tcPr>
          <w:p w:rsidR="001C7B4F" w:rsidRDefault="001C7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Воспользоваться дистанционной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образовательной средой</w:t>
            </w:r>
          </w:p>
          <w:p w:rsidR="001C7B4F" w:rsidRDefault="00DB3CF9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«Российская электронная школа» (</w:t>
            </w:r>
            <w:r>
              <w:rPr>
                <w:color w:val="EC1B00"/>
                <w:sz w:val="24"/>
              </w:rPr>
              <w:t>resh.edu.ru</w:t>
            </w:r>
            <w:r>
              <w:rPr>
                <w:sz w:val="24"/>
              </w:rPr>
              <w:t>) для достижения высокого уровня географической подготовки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1C7B4F">
        <w:trPr>
          <w:trHeight w:val="830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37" w:lineRule="auto"/>
              <w:ind w:right="795"/>
              <w:rPr>
                <w:sz w:val="24"/>
              </w:rPr>
            </w:pPr>
            <w:r>
              <w:rPr>
                <w:sz w:val="24"/>
              </w:rPr>
              <w:t xml:space="preserve">Подготовить участников олимпиад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C7B4F" w:rsidRDefault="00DB3C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муниципального уровня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1C7B4F">
        <w:trPr>
          <w:trHeight w:val="1142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 xml:space="preserve">Организовать полевые практики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проявляющих интерес к географии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1C7B4F">
        <w:trPr>
          <w:trHeight w:val="1401"/>
        </w:trPr>
        <w:tc>
          <w:tcPr>
            <w:tcW w:w="2329" w:type="dxa"/>
            <w:vMerge w:val="restart"/>
          </w:tcPr>
          <w:p w:rsidR="001C7B4F" w:rsidRDefault="00DB3CF9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Реализация новой концепции учебного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мета «Основы безопасности </w:t>
            </w:r>
            <w:proofErr w:type="spellStart"/>
            <w:r>
              <w:rPr>
                <w:sz w:val="24"/>
              </w:rPr>
              <w:t>жизнедеятельнос-ти</w:t>
            </w:r>
            <w:proofErr w:type="spellEnd"/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 (ОБЖ)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Провести неделю безопасности, День гражданской обороны, в том числе с использованием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площадки </w:t>
            </w:r>
            <w:proofErr w:type="spellStart"/>
            <w:r>
              <w:rPr>
                <w:color w:val="EC1B00"/>
                <w:sz w:val="24"/>
              </w:rPr>
              <w:t>единыйурок.рф</w:t>
            </w:r>
            <w:proofErr w:type="spellEnd"/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454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C7B4F">
        <w:trPr>
          <w:trHeight w:val="1123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Разработать контрольно- измерительные материалы по ОБЖ для проведения промежуточной аттестации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37" w:lineRule="auto"/>
              <w:ind w:left="119" w:right="647"/>
              <w:rPr>
                <w:sz w:val="24"/>
              </w:rPr>
            </w:pPr>
            <w:r>
              <w:rPr>
                <w:sz w:val="24"/>
              </w:rPr>
              <w:t>Август – сентябрь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410"/>
              <w:rPr>
                <w:sz w:val="24"/>
              </w:rPr>
            </w:pPr>
            <w:r>
              <w:rPr>
                <w:sz w:val="24"/>
              </w:rPr>
              <w:t>Руководитель ШМО, учитель ОБЖ</w:t>
            </w:r>
          </w:p>
        </w:tc>
      </w:tr>
      <w:tr w:rsidR="001C7B4F">
        <w:trPr>
          <w:trHeight w:val="1122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Провести единый урок по безопасности в сети Интернет по материалам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площадки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EC1B00"/>
                <w:sz w:val="24"/>
              </w:rPr>
              <w:t>единыйурок.рф</w:t>
            </w:r>
            <w:proofErr w:type="spellEnd"/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728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C7B4F">
        <w:trPr>
          <w:trHeight w:val="1411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Принять участие во Всероссийском конкурсе социальной рекламы на тему информационной безопасности на </w:t>
            </w:r>
            <w:proofErr w:type="spellStart"/>
            <w:r>
              <w:rPr>
                <w:color w:val="EC1B00"/>
                <w:sz w:val="24"/>
              </w:rPr>
              <w:t>единыйурок</w:t>
            </w:r>
            <w:proofErr w:type="gramStart"/>
            <w:r>
              <w:rPr>
                <w:color w:val="EC1B00"/>
                <w:sz w:val="24"/>
              </w:rPr>
              <w:t>.р</w:t>
            </w:r>
            <w:proofErr w:type="gramEnd"/>
            <w:r>
              <w:rPr>
                <w:color w:val="EC1B00"/>
                <w:sz w:val="24"/>
              </w:rPr>
              <w:t>ф</w:t>
            </w:r>
            <w:proofErr w:type="spellEnd"/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728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C7B4F">
        <w:trPr>
          <w:trHeight w:val="3038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42" w:lineRule="auto"/>
              <w:ind w:right="4"/>
              <w:rPr>
                <w:sz w:val="24"/>
              </w:rPr>
            </w:pPr>
            <w:r>
              <w:rPr>
                <w:sz w:val="24"/>
              </w:rPr>
              <w:t xml:space="preserve">Организовать участие педагогов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бесплатных про</w:t>
            </w:r>
          </w:p>
          <w:p w:rsidR="001C7B4F" w:rsidRDefault="00DB3CF9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граммах</w:t>
            </w:r>
            <w:proofErr w:type="gramEnd"/>
            <w:r>
              <w:rPr>
                <w:sz w:val="24"/>
              </w:rPr>
              <w:t xml:space="preserve"> повышения квалификации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</w:t>
            </w:r>
          </w:p>
          <w:p w:rsidR="001C7B4F" w:rsidRDefault="00DB3CF9">
            <w:pPr>
              <w:pStyle w:val="TableParagraph"/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«Безопасное использование сайтов в 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1C7B4F" w:rsidRDefault="00DB3CF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 образовательном процессе в целях обучения и воспитания обучающихся в образовательной организации»</w:t>
            </w:r>
          </w:p>
          <w:p w:rsidR="001C7B4F" w:rsidRDefault="00DB3C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spellStart"/>
            <w:r>
              <w:rPr>
                <w:color w:val="EC1B00"/>
                <w:sz w:val="24"/>
              </w:rPr>
              <w:t>единыйурок</w:t>
            </w:r>
            <w:proofErr w:type="gramStart"/>
            <w:r>
              <w:rPr>
                <w:color w:val="EC1B00"/>
                <w:sz w:val="24"/>
              </w:rPr>
              <w:t>.р</w:t>
            </w:r>
            <w:proofErr w:type="gramEnd"/>
            <w:r>
              <w:rPr>
                <w:color w:val="EC1B00"/>
                <w:sz w:val="24"/>
              </w:rPr>
              <w:t>ф</w:t>
            </w:r>
            <w:proofErr w:type="spellEnd"/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Декабрь - январь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24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C7B4F">
        <w:trPr>
          <w:trHeight w:val="1402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Организовать экскурсию учащихся в муниципальную службу спасения, познакомить с профессией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спасателя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C7B4F">
        <w:trPr>
          <w:trHeight w:val="1104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Включить изучение курса</w:t>
            </w:r>
          </w:p>
          <w:p w:rsidR="001C7B4F" w:rsidRDefault="00DB3CF9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«Спасатель» во внеурочную деятельность основного общего</w:t>
            </w:r>
          </w:p>
          <w:p w:rsidR="001C7B4F" w:rsidRDefault="00DB3CF9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:rsidR="001C7B4F" w:rsidRDefault="001C7B4F">
      <w:pPr>
        <w:spacing w:line="268" w:lineRule="exact"/>
        <w:rPr>
          <w:sz w:val="24"/>
        </w:rPr>
        <w:sectPr w:rsidR="001C7B4F">
          <w:pgSz w:w="11910" w:h="16840"/>
          <w:pgMar w:top="110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486"/>
        <w:gridCol w:w="1705"/>
        <w:gridCol w:w="2267"/>
      </w:tblGrid>
      <w:tr w:rsidR="001C7B4F">
        <w:trPr>
          <w:trHeight w:val="1934"/>
        </w:trPr>
        <w:tc>
          <w:tcPr>
            <w:tcW w:w="2329" w:type="dxa"/>
            <w:vMerge w:val="restart"/>
          </w:tcPr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новой концепции учебного предмета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42" w:lineRule="auto"/>
              <w:ind w:right="1042"/>
              <w:rPr>
                <w:sz w:val="24"/>
              </w:rPr>
            </w:pPr>
            <w:r>
              <w:rPr>
                <w:sz w:val="24"/>
              </w:rPr>
              <w:t>Организовать участие школьников в проекте</w:t>
            </w:r>
          </w:p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«Он-</w:t>
            </w:r>
          </w:p>
          <w:p w:rsidR="001C7B4F" w:rsidRDefault="00DB3CF9">
            <w:pPr>
              <w:pStyle w:val="TableParagraph"/>
              <w:spacing w:line="237" w:lineRule="auto"/>
              <w:ind w:right="859"/>
              <w:rPr>
                <w:sz w:val="24"/>
              </w:rPr>
            </w:pP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>-уроки финансовой грамотности» (</w:t>
            </w:r>
            <w:r>
              <w:rPr>
                <w:color w:val="EC1B00"/>
                <w:sz w:val="24"/>
              </w:rPr>
              <w:t>dni-fg.ru</w:t>
            </w:r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ind w:left="119" w:right="316"/>
              <w:rPr>
                <w:sz w:val="24"/>
              </w:rPr>
            </w:pPr>
            <w:r>
              <w:rPr>
                <w:sz w:val="24"/>
              </w:rPr>
              <w:t>По расписанию портала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330"/>
              <w:rPr>
                <w:sz w:val="24"/>
              </w:rPr>
            </w:pPr>
            <w:r>
              <w:rPr>
                <w:sz w:val="24"/>
              </w:rPr>
              <w:t>Учитель, преподающий учебный предмет</w:t>
            </w:r>
          </w:p>
          <w:p w:rsidR="001C7B4F" w:rsidRDefault="00DB3CF9">
            <w:pPr>
              <w:pStyle w:val="TableParagraph"/>
              <w:ind w:left="119" w:right="726"/>
              <w:rPr>
                <w:sz w:val="24"/>
              </w:rPr>
            </w:pPr>
            <w:r>
              <w:rPr>
                <w:sz w:val="24"/>
              </w:rPr>
              <w:t>«финансовая грамотность» учитель</w:t>
            </w:r>
          </w:p>
          <w:p w:rsidR="001C7B4F" w:rsidRDefault="00DB3CF9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1C7B4F">
        <w:trPr>
          <w:trHeight w:val="1655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Принять участие во Всемирной неделе предпринимательства, едином уроке прав человека, в том числе</w:t>
            </w:r>
          </w:p>
          <w:p w:rsidR="001C7B4F" w:rsidRDefault="00DB3CF9">
            <w:pPr>
              <w:pStyle w:val="TableParagraph"/>
              <w:tabs>
                <w:tab w:val="left" w:pos="623"/>
                <w:tab w:val="left" w:pos="2679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EC1B00"/>
                <w:sz w:val="24"/>
              </w:rPr>
              <w:t>единыйурок.рф</w:t>
            </w:r>
            <w:proofErr w:type="spellEnd"/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37" w:lineRule="auto"/>
              <w:ind w:left="119" w:right="740"/>
              <w:rPr>
                <w:sz w:val="24"/>
              </w:rPr>
            </w:pPr>
            <w:r>
              <w:rPr>
                <w:sz w:val="24"/>
              </w:rPr>
              <w:t>Ноябрь, декабрь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37" w:lineRule="auto"/>
              <w:ind w:left="119" w:right="442"/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</w:p>
        </w:tc>
      </w:tr>
      <w:tr w:rsidR="001C7B4F">
        <w:trPr>
          <w:trHeight w:val="2073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42" w:lineRule="auto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Принять участие в мероприятиях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1C7B4F" w:rsidRDefault="00DB3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волонтерского движения: акция</w:t>
            </w:r>
          </w:p>
          <w:p w:rsidR="001C7B4F" w:rsidRDefault="00DB3CF9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«Посади дерево», «За здоровый образ жизни»,</w:t>
            </w:r>
          </w:p>
          <w:p w:rsidR="001C7B4F" w:rsidRDefault="00DB3CF9">
            <w:pPr>
              <w:pStyle w:val="TableParagraph"/>
              <w:spacing w:line="242" w:lineRule="auto"/>
              <w:ind w:right="320"/>
              <w:rPr>
                <w:sz w:val="24"/>
              </w:rPr>
            </w:pPr>
            <w:r>
              <w:rPr>
                <w:sz w:val="24"/>
              </w:rPr>
              <w:t>«Помощь ветеранам и людям пожилого возраста» и др.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6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C7B4F">
        <w:trPr>
          <w:trHeight w:val="1977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Участвовать во Всероссийской олимпиаде по финансовой грамотности на </w:t>
            </w:r>
            <w:proofErr w:type="spellStart"/>
            <w:r>
              <w:rPr>
                <w:sz w:val="24"/>
              </w:rPr>
              <w:t>fin</w:t>
            </w:r>
            <w:proofErr w:type="spellEnd"/>
            <w:r>
              <w:rPr>
                <w:sz w:val="24"/>
              </w:rPr>
              <w:t>-</w:t>
            </w:r>
          </w:p>
          <w:p w:rsidR="001C7B4F" w:rsidRDefault="00DB3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olimp.ru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454"/>
              <w:rPr>
                <w:sz w:val="24"/>
              </w:rPr>
            </w:pPr>
            <w:r>
              <w:rPr>
                <w:sz w:val="24"/>
              </w:rPr>
              <w:t>Сентябрь - март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ind w:left="119" w:right="330"/>
              <w:rPr>
                <w:sz w:val="24"/>
              </w:rPr>
            </w:pPr>
            <w:r>
              <w:rPr>
                <w:sz w:val="24"/>
              </w:rPr>
              <w:t>Учитель, преподающий учебный предмет</w:t>
            </w:r>
          </w:p>
          <w:p w:rsidR="001C7B4F" w:rsidRDefault="00DB3CF9">
            <w:pPr>
              <w:pStyle w:val="TableParagraph"/>
              <w:ind w:left="119" w:right="726"/>
              <w:rPr>
                <w:sz w:val="24"/>
              </w:rPr>
            </w:pPr>
            <w:r>
              <w:rPr>
                <w:sz w:val="24"/>
              </w:rPr>
              <w:t>«финансовая грамотность» учитель информатики</w:t>
            </w:r>
          </w:p>
        </w:tc>
      </w:tr>
      <w:tr w:rsidR="001C7B4F">
        <w:trPr>
          <w:trHeight w:val="1655"/>
        </w:trPr>
        <w:tc>
          <w:tcPr>
            <w:tcW w:w="2329" w:type="dxa"/>
            <w:vMerge/>
            <w:tcBorders>
              <w:top w:val="nil"/>
            </w:tcBorders>
          </w:tcPr>
          <w:p w:rsidR="001C7B4F" w:rsidRDefault="001C7B4F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1C7B4F" w:rsidRDefault="00DB3CF9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Воспользоваться единой 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1C7B4F" w:rsidRDefault="00DB3CF9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«Добровольцы России» (</w:t>
            </w:r>
            <w:proofErr w:type="spellStart"/>
            <w:r>
              <w:rPr>
                <w:sz w:val="24"/>
              </w:rPr>
              <w:t>добровольцыроссии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) для 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1C7B4F" w:rsidRDefault="00DB3C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движения в школе</w:t>
            </w:r>
          </w:p>
        </w:tc>
        <w:tc>
          <w:tcPr>
            <w:tcW w:w="1705" w:type="dxa"/>
          </w:tcPr>
          <w:p w:rsidR="001C7B4F" w:rsidRDefault="00DB3CF9">
            <w:pPr>
              <w:pStyle w:val="TableParagraph"/>
              <w:spacing w:line="242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1C7B4F" w:rsidRDefault="00DB3CF9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 w:rsidR="00DB3CF9" w:rsidRDefault="00DB3CF9"/>
    <w:sectPr w:rsidR="00DB3CF9">
      <w:pgSz w:w="11910" w:h="16840"/>
      <w:pgMar w:top="110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F"/>
    <w:rsid w:val="001C7B4F"/>
    <w:rsid w:val="00533508"/>
    <w:rsid w:val="00D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Зам.директора</cp:lastModifiedBy>
  <cp:revision>2</cp:revision>
  <dcterms:created xsi:type="dcterms:W3CDTF">2020-05-24T12:23:00Z</dcterms:created>
  <dcterms:modified xsi:type="dcterms:W3CDTF">2020-05-24T12:23:00Z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